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D15" w:rsidRDefault="00BF2D15" w:rsidP="00BF2D15">
      <w:pPr>
        <w:pStyle w:val="a3"/>
        <w:jc w:val="center"/>
        <w:rPr>
          <w:rFonts w:ascii="Times New Roman Cyr" w:hAnsi="Times New Roman Cyr"/>
          <w:b/>
        </w:rPr>
      </w:pPr>
      <w:r w:rsidRPr="00BF2D15">
        <w:rPr>
          <w:rStyle w:val="a4"/>
          <w:rFonts w:ascii="Times New Roman Cyr" w:hAnsi="Times New Roman Cyr"/>
          <w:b w:val="0"/>
        </w:rPr>
        <w:t xml:space="preserve">Информация за </w:t>
      </w:r>
      <w:r w:rsidRPr="00BF2D15">
        <w:rPr>
          <w:rStyle w:val="a4"/>
          <w:rFonts w:ascii="Times New Roman Cyr" w:hAnsi="Times New Roman Cyr"/>
          <w:b w:val="0"/>
        </w:rPr>
        <w:t>ваксинация</w:t>
      </w:r>
      <w:r w:rsidRPr="00BF2D15">
        <w:rPr>
          <w:rStyle w:val="a4"/>
          <w:rFonts w:ascii="Times New Roman Cyr" w:hAnsi="Times New Roman Cyr"/>
          <w:b w:val="0"/>
        </w:rPr>
        <w:t>та</w:t>
      </w:r>
      <w:r w:rsidRPr="00BF2D15">
        <w:rPr>
          <w:rStyle w:val="a4"/>
          <w:rFonts w:ascii="Times New Roman Cyr" w:hAnsi="Times New Roman Cyr"/>
          <w:b w:val="0"/>
        </w:rPr>
        <w:t xml:space="preserve"> в област Велико Търново</w:t>
      </w:r>
    </w:p>
    <w:p w:rsidR="00BF2D15" w:rsidRPr="00BF2D15" w:rsidRDefault="00BF2D15" w:rsidP="00BF2D15">
      <w:pPr>
        <w:pStyle w:val="a3"/>
        <w:rPr>
          <w:rFonts w:ascii="Times New Roman Cyr" w:hAnsi="Times New Roman Cyr"/>
          <w:b/>
        </w:rPr>
      </w:pPr>
      <w:r w:rsidRPr="00BF2D15">
        <w:rPr>
          <w:rFonts w:ascii="Times New Roman Cyr" w:hAnsi="Times New Roman Cyr"/>
          <w:b/>
        </w:rPr>
        <w:br/>
      </w:r>
      <w:r>
        <w:rPr>
          <w:rStyle w:val="a4"/>
          <w:rFonts w:ascii="Times New Roman Cyr" w:hAnsi="Times New Roman Cyr"/>
          <w:b w:val="0"/>
        </w:rPr>
        <w:t xml:space="preserve">     </w:t>
      </w:r>
      <w:r w:rsidRPr="00BF2D15">
        <w:rPr>
          <w:rStyle w:val="a4"/>
          <w:rFonts w:ascii="Times New Roman Cyr" w:hAnsi="Times New Roman Cyr"/>
          <w:b w:val="0"/>
        </w:rPr>
        <w:t xml:space="preserve">Във връзка с провеждащата се масова ваксинация в страната, респ. в област Велико Търново срещу </w:t>
      </w:r>
      <w:proofErr w:type="spellStart"/>
      <w:r w:rsidRPr="00BF2D15">
        <w:rPr>
          <w:rStyle w:val="a4"/>
          <w:rFonts w:ascii="Times New Roman Cyr" w:hAnsi="Times New Roman Cyr"/>
          <w:b w:val="0"/>
        </w:rPr>
        <w:t>COVID</w:t>
      </w:r>
      <w:proofErr w:type="spellEnd"/>
      <w:r w:rsidRPr="00BF2D15">
        <w:rPr>
          <w:rStyle w:val="a4"/>
          <w:rFonts w:ascii="Times New Roman Cyr" w:hAnsi="Times New Roman Cyr"/>
          <w:b w:val="0"/>
        </w:rPr>
        <w:t>-19 с ваксина „</w:t>
      </w:r>
      <w:proofErr w:type="spellStart"/>
      <w:r w:rsidRPr="00BF2D15">
        <w:rPr>
          <w:rStyle w:val="a4"/>
          <w:rFonts w:ascii="Times New Roman Cyr" w:hAnsi="Times New Roman Cyr"/>
          <w:b w:val="0"/>
        </w:rPr>
        <w:t>COVID</w:t>
      </w:r>
      <w:proofErr w:type="spellEnd"/>
      <w:r w:rsidRPr="00BF2D15">
        <w:rPr>
          <w:rStyle w:val="a4"/>
          <w:rFonts w:ascii="Times New Roman Cyr" w:hAnsi="Times New Roman Cyr"/>
          <w:b w:val="0"/>
        </w:rPr>
        <w:t xml:space="preserve">-19 </w:t>
      </w:r>
      <w:proofErr w:type="spellStart"/>
      <w:r w:rsidRPr="00BF2D15">
        <w:rPr>
          <w:rStyle w:val="a4"/>
          <w:rFonts w:ascii="Times New Roman Cyr" w:hAnsi="Times New Roman Cyr"/>
          <w:b w:val="0"/>
        </w:rPr>
        <w:t>Vaccine</w:t>
      </w:r>
      <w:proofErr w:type="spellEnd"/>
      <w:r w:rsidRPr="00BF2D15">
        <w:rPr>
          <w:rStyle w:val="a4"/>
          <w:rFonts w:ascii="Times New Roman Cyr" w:hAnsi="Times New Roman Cyr"/>
          <w:b w:val="0"/>
        </w:rPr>
        <w:t xml:space="preserve"> </w:t>
      </w:r>
      <w:proofErr w:type="spellStart"/>
      <w:r w:rsidRPr="00BF2D15">
        <w:rPr>
          <w:rStyle w:val="a4"/>
          <w:rFonts w:ascii="Times New Roman Cyr" w:hAnsi="Times New Roman Cyr"/>
          <w:b w:val="0"/>
        </w:rPr>
        <w:t>AstraZeneca</w:t>
      </w:r>
      <w:proofErr w:type="spellEnd"/>
      <w:r w:rsidRPr="00BF2D15">
        <w:rPr>
          <w:rStyle w:val="a4"/>
          <w:rFonts w:ascii="Times New Roman Cyr" w:hAnsi="Times New Roman Cyr"/>
          <w:b w:val="0"/>
        </w:rPr>
        <w:t xml:space="preserve">“ Националният </w:t>
      </w:r>
      <w:proofErr w:type="spellStart"/>
      <w:r w:rsidRPr="00BF2D15">
        <w:rPr>
          <w:rStyle w:val="a4"/>
          <w:rFonts w:ascii="Times New Roman Cyr" w:hAnsi="Times New Roman Cyr"/>
          <w:b w:val="0"/>
        </w:rPr>
        <w:t>ваксинационен</w:t>
      </w:r>
      <w:proofErr w:type="spellEnd"/>
      <w:r w:rsidRPr="00BF2D15">
        <w:rPr>
          <w:rStyle w:val="a4"/>
          <w:rFonts w:ascii="Times New Roman Cyr" w:hAnsi="Times New Roman Cyr"/>
          <w:b w:val="0"/>
        </w:rPr>
        <w:t xml:space="preserve"> щаб препоръчва втората доза от ваксината да се прилага през 10-та седмица от поставянето на първата доза. </w:t>
      </w:r>
      <w:r w:rsidRPr="00BF2D15">
        <w:rPr>
          <w:rFonts w:ascii="Times New Roman Cyr" w:hAnsi="Times New Roman Cyr"/>
          <w:b/>
          <w:bCs/>
        </w:rPr>
        <w:br/>
      </w:r>
      <w:r>
        <w:rPr>
          <w:rStyle w:val="a4"/>
          <w:rFonts w:ascii="Times New Roman Cyr" w:hAnsi="Times New Roman Cyr"/>
          <w:b w:val="0"/>
        </w:rPr>
        <w:t xml:space="preserve">     </w:t>
      </w:r>
      <w:r w:rsidRPr="00BF2D15">
        <w:rPr>
          <w:rStyle w:val="a4"/>
          <w:rFonts w:ascii="Times New Roman Cyr" w:hAnsi="Times New Roman Cyr"/>
          <w:b w:val="0"/>
        </w:rPr>
        <w:t>Препоръката се базира на наличните към момента данни, на Кратката характеристика на продукта, както и на проведените проучвания за установена по-висока ефективност на ваксината при прилагане на втората доза след по-дълъг интервал.</w:t>
      </w:r>
      <w:r w:rsidRPr="00BF2D15">
        <w:rPr>
          <w:rFonts w:ascii="Times New Roman Cyr" w:hAnsi="Times New Roman Cyr"/>
          <w:b/>
          <w:bCs/>
        </w:rPr>
        <w:br/>
      </w:r>
      <w:r>
        <w:rPr>
          <w:rStyle w:val="a4"/>
          <w:rFonts w:ascii="Times New Roman Cyr" w:hAnsi="Times New Roman Cyr"/>
          <w:b w:val="0"/>
        </w:rPr>
        <w:t xml:space="preserve">     </w:t>
      </w:r>
      <w:r w:rsidRPr="00BF2D15">
        <w:rPr>
          <w:rStyle w:val="a4"/>
          <w:rFonts w:ascii="Times New Roman Cyr" w:hAnsi="Times New Roman Cyr"/>
          <w:b w:val="0"/>
        </w:rPr>
        <w:t>Съгласно Кратката характеристика на ваксината „</w:t>
      </w:r>
      <w:proofErr w:type="spellStart"/>
      <w:r w:rsidRPr="00BF2D15">
        <w:rPr>
          <w:rStyle w:val="a4"/>
          <w:rFonts w:ascii="Times New Roman Cyr" w:hAnsi="Times New Roman Cyr"/>
          <w:b w:val="0"/>
        </w:rPr>
        <w:t>COVID</w:t>
      </w:r>
      <w:proofErr w:type="spellEnd"/>
      <w:r w:rsidRPr="00BF2D15">
        <w:rPr>
          <w:rStyle w:val="a4"/>
          <w:rFonts w:ascii="Times New Roman Cyr" w:hAnsi="Times New Roman Cyr"/>
          <w:b w:val="0"/>
        </w:rPr>
        <w:t xml:space="preserve">-19 </w:t>
      </w:r>
      <w:proofErr w:type="spellStart"/>
      <w:r w:rsidRPr="00BF2D15">
        <w:rPr>
          <w:rStyle w:val="a4"/>
          <w:rFonts w:ascii="Times New Roman Cyr" w:hAnsi="Times New Roman Cyr"/>
          <w:b w:val="0"/>
        </w:rPr>
        <w:t>Vaccine</w:t>
      </w:r>
      <w:proofErr w:type="spellEnd"/>
      <w:r w:rsidRPr="00BF2D15">
        <w:rPr>
          <w:rStyle w:val="a4"/>
          <w:rFonts w:ascii="Times New Roman Cyr" w:hAnsi="Times New Roman Cyr"/>
          <w:b w:val="0"/>
        </w:rPr>
        <w:t xml:space="preserve"> </w:t>
      </w:r>
      <w:proofErr w:type="spellStart"/>
      <w:r w:rsidRPr="00BF2D15">
        <w:rPr>
          <w:rStyle w:val="a4"/>
          <w:rFonts w:ascii="Times New Roman Cyr" w:hAnsi="Times New Roman Cyr"/>
          <w:b w:val="0"/>
        </w:rPr>
        <w:t>AstraZeneca</w:t>
      </w:r>
      <w:proofErr w:type="spellEnd"/>
      <w:r w:rsidRPr="00BF2D15">
        <w:rPr>
          <w:rStyle w:val="a4"/>
          <w:rFonts w:ascii="Times New Roman Cyr" w:hAnsi="Times New Roman Cyr"/>
          <w:b w:val="0"/>
        </w:rPr>
        <w:t>“ втората доза от тази ваксина се прилага между 4 и 12 седмици (28 до 84 дни) след първата доза, което следва да се има предвид при невъзможност за спазване на препоръката.</w:t>
      </w:r>
      <w:r w:rsidRPr="00BF2D15">
        <w:rPr>
          <w:rFonts w:ascii="Times New Roman Cyr" w:hAnsi="Times New Roman Cyr"/>
          <w:b/>
        </w:rPr>
        <w:t xml:space="preserve"> </w:t>
      </w:r>
      <w:r w:rsidRPr="00BF2D15">
        <w:rPr>
          <w:rFonts w:ascii="Times New Roman Cyr" w:hAnsi="Times New Roman Cyr"/>
          <w:b/>
        </w:rPr>
        <w:br/>
      </w:r>
      <w:r w:rsidRPr="00BF2D15">
        <w:rPr>
          <w:rFonts w:ascii="Times New Roman Cyr" w:hAnsi="Times New Roman Cyr"/>
          <w:b/>
        </w:rPr>
        <w:br/>
      </w:r>
      <w:r>
        <w:rPr>
          <w:rStyle w:val="a4"/>
          <w:rFonts w:ascii="Times New Roman Cyr" w:hAnsi="Times New Roman Cyr"/>
          <w:b w:val="0"/>
          <w:color w:val="000000"/>
        </w:rPr>
        <w:t xml:space="preserve">     </w:t>
      </w:r>
      <w:r w:rsidRPr="00BF2D15">
        <w:rPr>
          <w:rStyle w:val="a4"/>
          <w:rFonts w:ascii="Times New Roman Cyr" w:hAnsi="Times New Roman Cyr"/>
          <w:b w:val="0"/>
          <w:color w:val="000000"/>
        </w:rPr>
        <w:t xml:space="preserve">От 19.02.2021 г. </w:t>
      </w:r>
      <w:proofErr w:type="spellStart"/>
      <w:r w:rsidRPr="00BF2D15">
        <w:rPr>
          <w:rStyle w:val="a4"/>
          <w:rFonts w:ascii="Times New Roman Cyr" w:hAnsi="Times New Roman Cyr"/>
          <w:b w:val="0"/>
          <w:color w:val="000000"/>
        </w:rPr>
        <w:t>РЗИ</w:t>
      </w:r>
      <w:proofErr w:type="spellEnd"/>
      <w:r w:rsidRPr="00BF2D15">
        <w:rPr>
          <w:rStyle w:val="a4"/>
          <w:rFonts w:ascii="Times New Roman Cyr" w:hAnsi="Times New Roman Cyr"/>
          <w:b w:val="0"/>
          <w:color w:val="000000"/>
        </w:rPr>
        <w:t xml:space="preserve"> – Велико Търново стартира Фаза IV от Националния план за ваксиниране срещу </w:t>
      </w:r>
      <w:proofErr w:type="spellStart"/>
      <w:r w:rsidRPr="00BF2D15">
        <w:rPr>
          <w:rStyle w:val="a4"/>
          <w:rFonts w:ascii="Times New Roman Cyr" w:hAnsi="Times New Roman Cyr"/>
          <w:b w:val="0"/>
          <w:color w:val="000000"/>
        </w:rPr>
        <w:t>COVID</w:t>
      </w:r>
      <w:proofErr w:type="spellEnd"/>
      <w:r w:rsidRPr="00BF2D15">
        <w:rPr>
          <w:rStyle w:val="a4"/>
          <w:rFonts w:ascii="Times New Roman Cyr" w:hAnsi="Times New Roman Cyr"/>
          <w:b w:val="0"/>
          <w:color w:val="000000"/>
        </w:rPr>
        <w:t xml:space="preserve">-19 в Република България. </w:t>
      </w:r>
      <w:r w:rsidRPr="00BF2D15">
        <w:rPr>
          <w:rFonts w:ascii="Times New Roman Cyr" w:hAnsi="Times New Roman Cyr"/>
          <w:b/>
          <w:bCs/>
          <w:color w:val="000000"/>
        </w:rPr>
        <w:br/>
      </w:r>
      <w:r>
        <w:rPr>
          <w:rStyle w:val="a4"/>
          <w:rFonts w:ascii="Times New Roman Cyr" w:hAnsi="Times New Roman Cyr"/>
          <w:b w:val="0"/>
          <w:color w:val="000000"/>
        </w:rPr>
        <w:t xml:space="preserve">     </w:t>
      </w:r>
      <w:r w:rsidRPr="00BF2D15">
        <w:rPr>
          <w:rStyle w:val="a4"/>
          <w:rFonts w:ascii="Times New Roman Cyr" w:hAnsi="Times New Roman Cyr"/>
          <w:b w:val="0"/>
          <w:color w:val="000000"/>
        </w:rPr>
        <w:t xml:space="preserve">Във връзка с това от 22.02.2021 г. (понеделник) общопрактикуващите лекари на територията на област Велико Търново могат да получат ваксина </w:t>
      </w:r>
      <w:proofErr w:type="spellStart"/>
      <w:r w:rsidRPr="00BF2D15">
        <w:rPr>
          <w:rStyle w:val="a4"/>
          <w:rFonts w:ascii="Times New Roman Cyr" w:hAnsi="Times New Roman Cyr"/>
          <w:b w:val="0"/>
          <w:color w:val="000000"/>
        </w:rPr>
        <w:t>AstraZeneca</w:t>
      </w:r>
      <w:proofErr w:type="spellEnd"/>
      <w:r w:rsidRPr="00BF2D15">
        <w:rPr>
          <w:rStyle w:val="a4"/>
          <w:rFonts w:ascii="Times New Roman Cyr" w:hAnsi="Times New Roman Cyr"/>
          <w:b w:val="0"/>
          <w:color w:val="000000"/>
        </w:rPr>
        <w:t xml:space="preserve"> за обхващане на лицата от пациентски им листи, попадащи във Фаза IV (гражданите на и над 65 годишна възраст, както и тези с придружаващи хронични заболявания). </w:t>
      </w:r>
      <w:r w:rsidRPr="00BF2D15">
        <w:rPr>
          <w:rFonts w:ascii="Times New Roman Cyr" w:hAnsi="Times New Roman Cyr"/>
          <w:b/>
          <w:bCs/>
          <w:color w:val="000000"/>
        </w:rPr>
        <w:br/>
      </w:r>
      <w:r w:rsidRPr="00BF2D15">
        <w:rPr>
          <w:rStyle w:val="a4"/>
          <w:rFonts w:ascii="Times New Roman Cyr" w:hAnsi="Times New Roman Cyr"/>
          <w:b w:val="0"/>
          <w:color w:val="000000"/>
        </w:rPr>
        <w:t xml:space="preserve">Ваксината ще се получава всеки работен ден от 9:30 ч. до 16:00 ч. в имунизационния кабинет в сградата на инспекцията на адрес: гр. Велико Търново, ул. „Никола Габровски“ № 23, ет. 4, кабинет 403 А. </w:t>
      </w:r>
      <w:r w:rsidRPr="00BF2D15">
        <w:rPr>
          <w:rFonts w:ascii="Times New Roman Cyr" w:hAnsi="Times New Roman Cyr"/>
          <w:b/>
          <w:bCs/>
          <w:color w:val="000000"/>
        </w:rPr>
        <w:br/>
      </w:r>
      <w:r w:rsidR="00D84BAC">
        <w:rPr>
          <w:rStyle w:val="a4"/>
          <w:rFonts w:asciiTheme="minorHAnsi" w:hAnsiTheme="minorHAnsi"/>
          <w:b w:val="0"/>
          <w:color w:val="000000"/>
          <w:lang w:val="en-US"/>
        </w:rPr>
        <w:t xml:space="preserve">    </w:t>
      </w:r>
      <w:bookmarkStart w:id="0" w:name="_GoBack"/>
      <w:bookmarkEnd w:id="0"/>
      <w:r w:rsidRPr="00BF2D15">
        <w:rPr>
          <w:rStyle w:val="a4"/>
          <w:rFonts w:ascii="Times New Roman Cyr" w:hAnsi="Times New Roman Cyr"/>
          <w:b w:val="0"/>
          <w:color w:val="000000"/>
        </w:rPr>
        <w:t xml:space="preserve">Лицата, желаещи да се ваксинират с тази ваксина, могат да се обърнат към личния си лекар, който е запознат с тяхното здравословно състояние. </w:t>
      </w:r>
      <w:hyperlink r:id="rId4" w:tgtFrame="_self" w:history="1">
        <w:r w:rsidRPr="00BF2D15">
          <w:rPr>
            <w:rFonts w:ascii="Times New Roman Cyr" w:hAnsi="Times New Roman Cyr"/>
            <w:b/>
            <w:color w:val="0000FF"/>
            <w:u w:val="single"/>
          </w:rPr>
          <w:br/>
        </w:r>
      </w:hyperlink>
    </w:p>
    <w:p w:rsidR="00843D03" w:rsidRDefault="00D84BAC"/>
    <w:sectPr w:rsidR="00843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15"/>
    <w:rsid w:val="005D22E1"/>
    <w:rsid w:val="00BF2D15"/>
    <w:rsid w:val="00D02422"/>
    <w:rsid w:val="00D3420C"/>
    <w:rsid w:val="00D8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F2D54B"/>
  <w15:chartTrackingRefBased/>
  <w15:docId w15:val="{BD853B42-333B-4BDF-9BAF-AF01B3C9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D1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BF2D15"/>
    <w:rPr>
      <w:b/>
      <w:bCs/>
    </w:rPr>
  </w:style>
  <w:style w:type="character" w:customStyle="1" w:styleId="style13">
    <w:name w:val="style13"/>
    <w:basedOn w:val="a0"/>
    <w:rsid w:val="00BF2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7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zi-vt.bg/covid-zap-726.htm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1439</Characters>
  <Application>Microsoft Office Word</Application>
  <DocSecurity>0</DocSecurity>
  <Lines>11</Lines>
  <Paragraphs>3</Paragraphs>
  <ScaleCrop>false</ScaleCrop>
  <Company>RZI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Koevska</dc:creator>
  <cp:keywords/>
  <dc:description/>
  <cp:lastModifiedBy>Koevska</cp:lastModifiedBy>
  <cp:revision>3</cp:revision>
  <dcterms:created xsi:type="dcterms:W3CDTF">2021-03-18T06:43:00Z</dcterms:created>
  <dcterms:modified xsi:type="dcterms:W3CDTF">2021-03-18T06:48:00Z</dcterms:modified>
</cp:coreProperties>
</file>